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76"/>
        <w:gridCol w:w="716"/>
        <w:gridCol w:w="2956"/>
        <w:gridCol w:w="1496"/>
        <w:gridCol w:w="716"/>
        <w:gridCol w:w="2296"/>
      </w:tblGrid>
      <w:tr w:rsidR="00B0753A" w:rsidRPr="00B0753A" w14:paraId="28DCD573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30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B70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5DB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788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321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A51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CA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5EE5BC63" w14:textId="77777777" w:rsidTr="00B0753A">
        <w:trPr>
          <w:trHeight w:val="3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861" w14:textId="26557280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94EE86B" wp14:editId="3068672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828800" cy="504825"/>
                  <wp:effectExtent l="0" t="0" r="0" b="0"/>
                  <wp:wrapNone/>
                  <wp:docPr id="2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108116-8BDA-4CBE-A928-8999BD04B1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1">
                            <a:extLst>
                              <a:ext uri="{FF2B5EF4-FFF2-40B4-BE49-F238E27FC236}">
                                <a16:creationId xmlns:a16="http://schemas.microsoft.com/office/drawing/2014/main" id="{12108116-8BDA-4CBE-A928-8999BD04B1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80" cy="50365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B0753A" w:rsidRPr="00B0753A" w14:paraId="16C0BDB5" w14:textId="77777777">
              <w:trPr>
                <w:trHeight w:val="357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235A4" w14:textId="77777777" w:rsidR="00B0753A" w:rsidRPr="00B0753A" w:rsidRDefault="00B0753A" w:rsidP="00B075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7B3A763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F74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F19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047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REKLAMACJE WYSŁANO: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E21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7A038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023F675F" w14:textId="77777777" w:rsidTr="00B0753A">
        <w:trPr>
          <w:trHeight w:val="3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0F3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5E02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94D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3B24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REKLAMACJE OTRZYMANO: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873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20B7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591BC013" w14:textId="77777777" w:rsidTr="00B0753A">
        <w:trPr>
          <w:trHeight w:val="3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A6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E9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E6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138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REKLAMACJE ROZPATRZONO: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3BA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3143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4A856FBA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6BED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207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4601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703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9EFB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233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F2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5C3FDC5D" w14:textId="77777777" w:rsidTr="00B0753A">
        <w:trPr>
          <w:trHeight w:val="462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1433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40"/>
                <w:szCs w:val="40"/>
                <w:lang w:eastAsia="pl-PL"/>
              </w:rPr>
              <w:t>FORMULARZ   REK</w:t>
            </w:r>
            <w:bookmarkStart w:id="0" w:name="_GoBack"/>
            <w:bookmarkEnd w:id="0"/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40"/>
                <w:szCs w:val="40"/>
                <w:lang w:eastAsia="pl-PL"/>
              </w:rPr>
              <w:t>LAMACYJNY</w:t>
            </w:r>
          </w:p>
        </w:tc>
      </w:tr>
      <w:tr w:rsidR="00B0753A" w:rsidRPr="00B0753A" w14:paraId="4EDC273C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519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D67B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0193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CE3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D4D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ED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5BF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58B5B520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123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B79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LEGENDA: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031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1C78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B2D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030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5D0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13310F71" w14:textId="77777777" w:rsidTr="00B0753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14A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69A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W – WYMIANA TOWARU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F029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C97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E4E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DANE KLIENTA</w:t>
            </w:r>
          </w:p>
        </w:tc>
      </w:tr>
      <w:tr w:rsidR="00B0753A" w:rsidRPr="00B0753A" w14:paraId="504A7E2E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2B4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836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K – KOREKTA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1329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A0A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BE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1D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7F3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4122762E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7B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A176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NU – REKLAMACJA NIEUZNANA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17FD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22F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7003F183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9B8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0B4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A) towar uszkodzony mechanicznie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61E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0F9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2E9314E1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30BD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021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B) towar nieopisany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CA4B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CBB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5F3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39A46E87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94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F5A5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C) brak opisu uszkodzenia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C02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650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FE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EC4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5A9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6A84B8CA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029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4022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 xml:space="preserve">D) towar niekupiony w </w:t>
            </w:r>
            <w:proofErr w:type="spellStart"/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atrax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0887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B62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274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D8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125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5E2A25F5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7E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EFE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E) towar po gwarancji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15F6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3B95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DAC5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A8ED4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AF41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52EF7B82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D93" w14:textId="77777777" w:rsidR="00B0753A" w:rsidRPr="00B0753A" w:rsidRDefault="00B0753A" w:rsidP="00B07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482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F) niezgodność lub brak plomb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E3B3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943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402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44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ED89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4EB1461B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02CB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40B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G) towar sprawny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4315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447C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A4D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35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B47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59B5FFD9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88F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4E5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FB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D6C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377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504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CCC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48F104CA" w14:textId="77777777" w:rsidTr="00B0753A">
        <w:trPr>
          <w:trHeight w:val="507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1DB2" w14:textId="77777777" w:rsidR="00B0753A" w:rsidRPr="00B0753A" w:rsidRDefault="00B0753A" w:rsidP="00B07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Reklamacje bez wypełnionego pola </w:t>
            </w:r>
            <w:r w:rsidRPr="00B075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OPIS USTERKI </w:t>
            </w:r>
            <w:r w:rsidRPr="00B07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nie będą rozpatrywane.   Prosimy opisać odsyłany towar (nakleić lub przyczepić nazwę produktu jeśli brakuje etykiety).</w:t>
            </w:r>
          </w:p>
        </w:tc>
      </w:tr>
      <w:tr w:rsidR="00B0753A" w:rsidRPr="00B0753A" w14:paraId="416405C2" w14:textId="77777777" w:rsidTr="00B0753A">
        <w:trPr>
          <w:trHeight w:val="285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C07" w14:textId="77777777" w:rsidR="00B0753A" w:rsidRPr="00B0753A" w:rsidRDefault="00B0753A" w:rsidP="00B07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FCC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8421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040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ABCF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2B6E67A1" w14:textId="77777777" w:rsidTr="00B0753A">
        <w:trPr>
          <w:trHeight w:val="285"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9FC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PROSIMY O ZACHOWANIE KOPII FORMULARZA REKLAMACYJNEGO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F77" w14:textId="77777777" w:rsidR="00B0753A" w:rsidRPr="00B0753A" w:rsidRDefault="00B0753A" w:rsidP="00B0753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6A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1DF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37E23149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722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D4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DE4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487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CA92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207A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AF34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039B1565" w14:textId="77777777" w:rsidTr="00B0753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242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DE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6E4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D417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956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00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4CB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7A22603F" w14:textId="77777777" w:rsidTr="00B0753A">
        <w:trPr>
          <w:trHeight w:val="285"/>
        </w:trPr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6867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WYPEŁNIA KLIENT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37C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WYPEŁNIA PRACOWNIK ATRAX</w:t>
            </w:r>
          </w:p>
        </w:tc>
      </w:tr>
      <w:tr w:rsidR="00B0753A" w:rsidRPr="00B0753A" w14:paraId="1DF61E28" w14:textId="77777777" w:rsidTr="00B0753A">
        <w:trPr>
          <w:trHeight w:val="252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4F5E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940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PEŁNA NAZWA ARTYKUŁU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AF72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9462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OPIS USTERKI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6A1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ODPOWIEDŹ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C86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7A9B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B0753A" w:rsidRPr="00B0753A" w14:paraId="189087E3" w14:textId="77777777" w:rsidTr="00B0753A">
        <w:trPr>
          <w:trHeight w:val="252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AE1D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503F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6630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2F7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(zgodnie ze stanem faktycznym)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642F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4042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EE01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753A" w:rsidRPr="00B0753A" w14:paraId="66BF1652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DC0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5DE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1A8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261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AAF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47F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2CE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260CE39E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2C6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DC8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618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C8F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AF4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F59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373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688945DC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E56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C6A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49F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27AE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F25D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9D72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F91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432A308D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01B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4F1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63E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450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C22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5819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7472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085B0D1B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63DE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22E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B6E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BF73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6357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BBCD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6DF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1AC3E616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6CE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6DD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03D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FE3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013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32C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FFE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1E4A3C90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911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001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12D9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C8AE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776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989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606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19B9D299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133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FF1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E95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ECE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01A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87C2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15B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1685B91A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F07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66C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F6C8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197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D18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6727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37D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035C6098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E24E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853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F96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D85D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34B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FF0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0E7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644C25DB" w14:textId="77777777" w:rsidTr="00B0753A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62A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E2A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050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4692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252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57E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13F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68C956DA" w14:textId="77777777" w:rsidTr="00B0753A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2517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B7B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2247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D11D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1EC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789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C02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753A" w:rsidRPr="00B0753A" w14:paraId="62EBF1B0" w14:textId="77777777" w:rsidTr="00B0753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D12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9A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1762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F8E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516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42B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812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3A" w:rsidRPr="00B0753A" w14:paraId="76191172" w14:textId="77777777" w:rsidTr="00B0753A">
        <w:trPr>
          <w:trHeight w:val="54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3C714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Wysłanie reklamacji na powyższym formularzu oznacza, iż odsyłający reklamacje zapoznał się i zaakceptował Regulamin Rozpatrywania Reklamacji. Regulamin dostępny jest na stronie internetowej www.atrax.com.pl.</w:t>
            </w:r>
          </w:p>
        </w:tc>
      </w:tr>
    </w:tbl>
    <w:p w14:paraId="64B4B071" w14:textId="16DFE041" w:rsidR="00C05CD2" w:rsidRDefault="00C05CD2"/>
    <w:tbl>
      <w:tblPr>
        <w:tblW w:w="1088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396"/>
        <w:gridCol w:w="826"/>
        <w:gridCol w:w="2854"/>
        <w:gridCol w:w="2097"/>
        <w:gridCol w:w="1163"/>
        <w:gridCol w:w="1200"/>
      </w:tblGrid>
      <w:tr w:rsidR="00B0753A" w:rsidRPr="00B0753A" w14:paraId="14B380B2" w14:textId="77777777" w:rsidTr="00B0753A">
        <w:trPr>
          <w:trHeight w:val="372"/>
        </w:trPr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1B2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WYPEŁNIA KLIENT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3762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WYPEŁNIA PRACOWNIK ATRAX</w:t>
            </w:r>
          </w:p>
        </w:tc>
      </w:tr>
      <w:tr w:rsidR="00B0753A" w:rsidRPr="00B0753A" w14:paraId="62D76578" w14:textId="77777777" w:rsidTr="00B0753A">
        <w:trPr>
          <w:trHeight w:val="537"/>
        </w:trPr>
        <w:tc>
          <w:tcPr>
            <w:tcW w:w="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FB3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481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PEŁNA NAZWA ARTYKUŁU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6FA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D58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OPIS USTERKI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7C4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ODPOWIEDŹ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3F8E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2399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B0753A" w:rsidRPr="00B0753A" w14:paraId="40F17BAB" w14:textId="77777777" w:rsidTr="00B0753A">
        <w:trPr>
          <w:trHeight w:val="537"/>
        </w:trPr>
        <w:tc>
          <w:tcPr>
            <w:tcW w:w="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91F8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CE15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C031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D2F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(zgodnie ze stanem faktycznym)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4725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2D5D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F0DF" w14:textId="77777777" w:rsidR="00B0753A" w:rsidRPr="00B0753A" w:rsidRDefault="00B0753A" w:rsidP="00B0753A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753A" w:rsidRPr="00B0753A" w14:paraId="35E58189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351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E21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564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F94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037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9F5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551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46F4DE0B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311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4F9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6D0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6F02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C1A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704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C9A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0AF34A95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30ED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C14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77B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86C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CF0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D24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B10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689886F1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FA17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148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668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8D03D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786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8CE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EA8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7FDAA824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C65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861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3C4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6FD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9B9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EB4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032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12D956E7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6245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A7D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B47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A73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D4B8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91D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0BD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33359822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86B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765D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B8D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992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4C3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FA4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576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43CBDF35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0D0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3DC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F2E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77A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352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55C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5FB0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17928A18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DFC6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A1D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B411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B1A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972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BB2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07BC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74227558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898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76A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F64C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AC7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5DF1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665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3AE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310E25A4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A63B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099D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A04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BDB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240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D9B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0BA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6A49814B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D6D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2D9C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66E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873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F8C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17F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AD4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55EA24B3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1308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EC4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44F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93C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F90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7E0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BA9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344A72DB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D70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B00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50D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2BF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1B2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E6D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6BA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599A9A01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1433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BDC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09B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535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5B1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7DE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FCBC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3CD37535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ECCF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8FE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539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080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649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8DE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E43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41DC4988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55B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F5D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F5B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920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C58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7B4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0A5D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51FD0609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C5A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3F940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C97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C36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2DB3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049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098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72850999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757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1DA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FA4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F80A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482B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22E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1CB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487136F2" w14:textId="77777777" w:rsidTr="00B0753A">
        <w:trPr>
          <w:trHeight w:val="537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2059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FA95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F089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796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691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71AC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C228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6A06302A" w14:textId="77777777" w:rsidTr="00B0753A">
        <w:trPr>
          <w:trHeight w:val="312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C784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F87C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653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DE3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5332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8AF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0657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1DFDF662" w14:textId="77777777" w:rsidTr="00B0753A">
        <w:trPr>
          <w:trHeight w:val="312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9F11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008D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15F6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580E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FB2F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1BB4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BC3B" w14:textId="77777777" w:rsidR="00B0753A" w:rsidRPr="00B0753A" w:rsidRDefault="00B0753A" w:rsidP="00B07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53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753A" w:rsidRPr="00B0753A" w14:paraId="1A2908E5" w14:textId="77777777" w:rsidTr="00B0753A">
        <w:trPr>
          <w:trHeight w:val="312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40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-BoldMT" w:eastAsia="Times New Roman" w:hAnsi="Arial-BoldMT" w:cs="Arial"/>
                <w:b/>
                <w:bCs/>
                <w:color w:val="000000"/>
                <w:sz w:val="16"/>
                <w:szCs w:val="16"/>
                <w:lang w:eastAsia="pl-PL"/>
              </w:rPr>
              <w:t>REKLAMACJE PROSIMY ODESŁAĆ NA ADRES</w:t>
            </w:r>
          </w:p>
        </w:tc>
      </w:tr>
      <w:tr w:rsidR="00B0753A" w:rsidRPr="00B0753A" w14:paraId="4789D8E6" w14:textId="77777777" w:rsidTr="00B0753A">
        <w:trPr>
          <w:trHeight w:val="312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B50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ATRAX </w:t>
            </w:r>
            <w:proofErr w:type="spellStart"/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>R.Gajdasik</w:t>
            </w:r>
            <w:proofErr w:type="spellEnd"/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>M.Książek</w:t>
            </w:r>
            <w:proofErr w:type="spellEnd"/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Jawna</w:t>
            </w:r>
          </w:p>
        </w:tc>
      </w:tr>
      <w:tr w:rsidR="00B0753A" w:rsidRPr="00B0753A" w14:paraId="195295E0" w14:textId="77777777" w:rsidTr="00B0753A">
        <w:trPr>
          <w:trHeight w:val="375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CB6C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>ul.Bukowa</w:t>
            </w:r>
            <w:proofErr w:type="spellEnd"/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</w:tr>
      <w:tr w:rsidR="00B0753A" w:rsidRPr="00B0753A" w14:paraId="5E6D880C" w14:textId="77777777" w:rsidTr="00B0753A">
        <w:trPr>
          <w:trHeight w:val="450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693A" w14:textId="77777777" w:rsidR="00B0753A" w:rsidRPr="00B0753A" w:rsidRDefault="00B0753A" w:rsidP="00B0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3A">
              <w:rPr>
                <w:rFonts w:ascii="Calibri" w:eastAsia="Times New Roman" w:hAnsi="Calibri" w:cs="Calibri"/>
                <w:color w:val="000000"/>
                <w:lang w:eastAsia="pl-PL"/>
              </w:rPr>
              <w:t>05‐850 Szeligi</w:t>
            </w:r>
          </w:p>
        </w:tc>
      </w:tr>
      <w:tr w:rsidR="00B0753A" w:rsidRPr="00B0753A" w14:paraId="08A3E80C" w14:textId="77777777" w:rsidTr="00B0753A">
        <w:trPr>
          <w:trHeight w:val="600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CB4B0" w14:textId="77777777" w:rsid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  <w:p w14:paraId="7A10E81B" w14:textId="77777777" w:rsid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  <w:p w14:paraId="4ABE7BE5" w14:textId="75A53BF5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  <w:r w:rsidRPr="00B0753A"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  <w:t>Wysłanie reklamacji na powyższym formularzu oznacza, iż odsyłający reklamacje zapoznał się i zaakceptował Regulamin Rozpatrywania Reklamacji. Regulamin dostępny jest na stronie internetowej www.atrax.com.pl.</w:t>
            </w:r>
          </w:p>
        </w:tc>
      </w:tr>
      <w:tr w:rsidR="00B0753A" w:rsidRPr="00B0753A" w14:paraId="0AAE0A2F" w14:textId="77777777" w:rsidTr="00B0753A">
        <w:trPr>
          <w:trHeight w:val="28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E66" w14:textId="77777777" w:rsidR="00B0753A" w:rsidRPr="00B0753A" w:rsidRDefault="00B0753A" w:rsidP="00B0753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FEB5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53A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D94E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6DC9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A558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4F8" w14:textId="77777777" w:rsidR="00B0753A" w:rsidRPr="00B0753A" w:rsidRDefault="00B0753A" w:rsidP="00B0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AADE48" w14:textId="77777777" w:rsidR="00B0753A" w:rsidRDefault="00B0753A"/>
    <w:sectPr w:rsidR="00B0753A" w:rsidSect="00B0753A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9E"/>
    <w:rsid w:val="00284DB0"/>
    <w:rsid w:val="00B0753A"/>
    <w:rsid w:val="00C05CD2"/>
    <w:rsid w:val="00E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E7C"/>
  <w15:chartTrackingRefBased/>
  <w15:docId w15:val="{9A12A31C-631D-49C9-AF54-B6C79D4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Prokopowicz</dc:creator>
  <cp:keywords/>
  <dc:description/>
  <cp:lastModifiedBy>Rafał Prokopowicz</cp:lastModifiedBy>
  <cp:revision>2</cp:revision>
  <dcterms:created xsi:type="dcterms:W3CDTF">2022-05-26T10:26:00Z</dcterms:created>
  <dcterms:modified xsi:type="dcterms:W3CDTF">2022-05-26T10:32:00Z</dcterms:modified>
</cp:coreProperties>
</file>